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8405" w14:textId="7D41977D" w:rsidR="00206ECB" w:rsidRPr="00B321C0" w:rsidRDefault="00206ECB" w:rsidP="00206ECB">
      <w:pPr>
        <w:jc w:val="both"/>
        <w:rPr>
          <w:rFonts w:cstheme="minorHAnsi"/>
          <w:b/>
          <w:bCs/>
          <w:lang w:val="de-AT"/>
        </w:rPr>
      </w:pPr>
      <w:r w:rsidRPr="00B321C0">
        <w:rPr>
          <w:rFonts w:cstheme="minorHAnsi"/>
          <w:b/>
          <w:bCs/>
          <w:lang w:val="de-AT"/>
        </w:rPr>
        <w:t>Die Bedeutung von Geschäftliche Vernetzung und wie man es meistert</w:t>
      </w:r>
    </w:p>
    <w:p w14:paraId="6522A734" w14:textId="68DC58C0" w:rsidR="00206ECB" w:rsidRPr="00B321C0" w:rsidRDefault="00206ECB" w:rsidP="00206ECB">
      <w:pPr>
        <w:jc w:val="both"/>
        <w:rPr>
          <w:rFonts w:cstheme="minorHAnsi"/>
          <w:lang w:val="de-AT"/>
        </w:rPr>
      </w:pPr>
      <w:r w:rsidRPr="00B321C0">
        <w:rPr>
          <w:rFonts w:cstheme="minorHAnsi"/>
          <w:lang w:val="de-AT"/>
        </w:rPr>
        <w:t>In der schnelllebigen und vernetzten Geschäftswelt hängt der Erfolg oft von mehr als nur von individuellem Talent und harter Arbeit ab. Ein Schlüsselfaktor, der sich erheblich auf berufliches Wachstum und Chancen auswirken kann, ist die Vernetzung von Unternehmen. Vernetzung ist nicht nur ein Schlagwort, sondern eine entscheidende Fähigkeit, die Türen öffnen, Partnerschaften fördern und neue Möglichkeiten schaffen kann. In diesem Artikel werden wir uns mit der Bedeutung von Geschäftliche Vernetzung befassen und effektive Strategien zur Beherrschung dieser Kunst erkunden.</w:t>
      </w:r>
    </w:p>
    <w:p w14:paraId="7D756B99" w14:textId="77777777" w:rsidR="00206ECB" w:rsidRPr="00B321C0" w:rsidRDefault="00206ECB" w:rsidP="00206ECB">
      <w:pPr>
        <w:jc w:val="both"/>
        <w:rPr>
          <w:rFonts w:cstheme="minorHAnsi"/>
          <w:lang w:val="de-AT"/>
        </w:rPr>
      </w:pPr>
    </w:p>
    <w:p w14:paraId="1CADDA80" w14:textId="2B0B5F00" w:rsidR="00206ECB" w:rsidRPr="00B321C0" w:rsidRDefault="00206ECB" w:rsidP="00206ECB">
      <w:pPr>
        <w:jc w:val="both"/>
        <w:rPr>
          <w:rFonts w:cstheme="minorHAnsi"/>
          <w:b/>
          <w:bCs/>
          <w:lang w:val="de-AT"/>
        </w:rPr>
      </w:pPr>
      <w:r w:rsidRPr="00B321C0">
        <w:rPr>
          <w:rFonts w:cstheme="minorHAnsi"/>
          <w:b/>
          <w:bCs/>
          <w:lang w:val="de-AT"/>
        </w:rPr>
        <w:t>Die Macht des Geschäftliche Vernetzung</w:t>
      </w:r>
    </w:p>
    <w:p w14:paraId="54A4152C" w14:textId="1F03DDB8" w:rsidR="00206ECB" w:rsidRPr="00B321C0" w:rsidRDefault="00206ECB" w:rsidP="00206ECB">
      <w:pPr>
        <w:jc w:val="both"/>
        <w:rPr>
          <w:rFonts w:cstheme="minorHAnsi"/>
          <w:lang w:val="de-AT"/>
        </w:rPr>
      </w:pPr>
      <w:r w:rsidRPr="00B321C0">
        <w:rPr>
          <w:rFonts w:cstheme="minorHAnsi"/>
          <w:lang w:val="de-AT"/>
        </w:rPr>
        <w:t>Vernetzung beschränkt sich nicht auf den Austausch von Visitenkarten auf Konferenzen, sondern ist ein strategisches Unterfangen, das zahlreiche Vorteile mit sich bringen kann. Durch aktive Verlobung können Fachleute ihren Einflussbereich erweitern, Zugang zu wertvollen Ressourcen erhalten und über Branchentrends auf dem Laufenden bleiben. Darüber hinaus bietet Vernetzung Gelegenheiten für Zusammenarbeit, Joint Ventures und Empfehlungen, die zu besseren Geschäftsmöglichkeiten und Umsatzwachstum führen können. Der Aufbau starker Beziehungen durch Vernetzung trägt auch dazu bei, Glaubwürdigkeit und Vertrauen zu schaffen, was in der heutigen wettbewerbsintensiven Geschäftswelt unerlässlich ist.</w:t>
      </w:r>
    </w:p>
    <w:p w14:paraId="35CD2D6D" w14:textId="77777777" w:rsidR="00206ECB" w:rsidRPr="00B321C0" w:rsidRDefault="00206ECB" w:rsidP="00206ECB">
      <w:pPr>
        <w:jc w:val="both"/>
        <w:rPr>
          <w:rFonts w:cstheme="minorHAnsi"/>
          <w:lang w:val="de-AT"/>
        </w:rPr>
      </w:pPr>
    </w:p>
    <w:p w14:paraId="1B546C6B" w14:textId="0E609FA6" w:rsidR="00206ECB" w:rsidRPr="006B03C3" w:rsidRDefault="00206ECB" w:rsidP="00206ECB">
      <w:pPr>
        <w:jc w:val="both"/>
        <w:rPr>
          <w:rFonts w:cstheme="minorHAnsi"/>
          <w:b/>
          <w:bCs/>
        </w:rPr>
      </w:pPr>
      <w:r w:rsidRPr="006B03C3">
        <w:rPr>
          <w:rFonts w:cstheme="minorHAnsi"/>
          <w:b/>
          <w:bCs/>
        </w:rPr>
        <w:t xml:space="preserve">Die Kunst des </w:t>
      </w:r>
      <w:proofErr w:type="spellStart"/>
      <w:r w:rsidRPr="006B03C3">
        <w:rPr>
          <w:rFonts w:cstheme="minorHAnsi"/>
          <w:b/>
          <w:bCs/>
        </w:rPr>
        <w:t>Vernetzung</w:t>
      </w:r>
      <w:proofErr w:type="spellEnd"/>
      <w:r w:rsidRPr="006B03C3">
        <w:rPr>
          <w:rFonts w:cstheme="minorHAnsi"/>
          <w:b/>
          <w:bCs/>
        </w:rPr>
        <w:t xml:space="preserve"> </w:t>
      </w:r>
      <w:proofErr w:type="spellStart"/>
      <w:proofErr w:type="gramStart"/>
      <w:r w:rsidRPr="006B03C3">
        <w:rPr>
          <w:rFonts w:cstheme="minorHAnsi"/>
          <w:b/>
          <w:bCs/>
        </w:rPr>
        <w:t>beherrschen</w:t>
      </w:r>
      <w:proofErr w:type="spellEnd"/>
      <w:proofErr w:type="gramEnd"/>
    </w:p>
    <w:p w14:paraId="1C95E1D0" w14:textId="106B45F1" w:rsidR="00206ECB" w:rsidRPr="00B321C0" w:rsidRDefault="00206ECB" w:rsidP="009603CA">
      <w:pPr>
        <w:pStyle w:val="Listenabsatz"/>
        <w:numPr>
          <w:ilvl w:val="0"/>
          <w:numId w:val="1"/>
        </w:numPr>
        <w:jc w:val="both"/>
        <w:rPr>
          <w:rFonts w:cstheme="minorHAnsi"/>
          <w:lang w:val="de-AT"/>
        </w:rPr>
      </w:pPr>
      <w:r w:rsidRPr="00B321C0">
        <w:rPr>
          <w:rFonts w:cstheme="minorHAnsi"/>
          <w:b/>
          <w:bCs/>
          <w:lang w:val="de-AT"/>
        </w:rPr>
        <w:t>Klare Ziele setzen</w:t>
      </w:r>
      <w:r w:rsidRPr="00B321C0">
        <w:rPr>
          <w:rFonts w:cstheme="minorHAnsi"/>
          <w:lang w:val="de-AT"/>
        </w:rPr>
        <w:t>: Um die Effektivität von Vernetzung-Bemühungen zu maximieren, ist es wichtig, sich klare Ziele zu setzen. Legen Sie die spezifischen Ziele fest, die Sie durch Vernetzung erreichen wollen, z. B. potenzielle Kunden zu finden, Partnerschaften anzustreben oder Einblicke in die Branche zu gewinnen. Wenn Sie ein klares Ziel vor Augen haben, können Sie Ihre Interaktionen steuern und sich auf den Aufbau von Verbindungen konzentrieren, die mit Ihren Zielen übereinstimmen. Genau wie das</w:t>
      </w:r>
      <w:r w:rsidR="006B03C3" w:rsidRPr="00B321C0">
        <w:rPr>
          <w:rFonts w:cstheme="minorHAnsi"/>
          <w:lang w:val="de-AT"/>
        </w:rPr>
        <w:t xml:space="preserve"> </w:t>
      </w:r>
      <w:r w:rsidR="00B321C0">
        <w:fldChar w:fldCharType="begin"/>
      </w:r>
      <w:r w:rsidR="00B321C0" w:rsidRPr="00B321C0">
        <w:rPr>
          <w:lang w:val="de-AT"/>
        </w:rPr>
        <w:instrText>HYPERLINK "https://casino.netbet.com/de/"</w:instrText>
      </w:r>
      <w:r w:rsidR="00B321C0">
        <w:fldChar w:fldCharType="separate"/>
      </w:r>
      <w:r w:rsidR="006B03C3" w:rsidRPr="00B321C0">
        <w:rPr>
          <w:rStyle w:val="Hyperlink"/>
          <w:rFonts w:cstheme="minorHAnsi"/>
          <w:lang w:val="de-AT"/>
        </w:rPr>
        <w:t>NetBet</w:t>
      </w:r>
      <w:r w:rsidR="00B321C0">
        <w:rPr>
          <w:rStyle w:val="Hyperlink"/>
          <w:rFonts w:cstheme="minorHAnsi"/>
        </w:rPr>
        <w:fldChar w:fldCharType="end"/>
      </w:r>
      <w:r w:rsidRPr="00B321C0">
        <w:rPr>
          <w:rFonts w:cstheme="minorHAnsi"/>
          <w:lang w:val="de-AT"/>
        </w:rPr>
        <w:t xml:space="preserve"> müssen Sie ein klares Ziel haben, das Sie leitet.</w:t>
      </w:r>
    </w:p>
    <w:p w14:paraId="733BFB5D" w14:textId="11435AED" w:rsidR="00206ECB" w:rsidRPr="006B03C3" w:rsidRDefault="00206ECB" w:rsidP="00206ECB">
      <w:pPr>
        <w:jc w:val="both"/>
        <w:rPr>
          <w:rFonts w:cstheme="minorHAnsi"/>
        </w:rPr>
      </w:pPr>
      <w:r w:rsidRPr="006B03C3">
        <w:rPr>
          <w:rFonts w:cstheme="minorHAnsi"/>
          <w:noProof/>
        </w:rPr>
        <w:lastRenderedPageBreak/>
        <w:drawing>
          <wp:inline distT="0" distB="0" distL="0" distR="0" wp14:anchorId="3FD15461" wp14:editId="5D73170A">
            <wp:extent cx="5568950" cy="3712428"/>
            <wp:effectExtent l="0" t="0" r="0" b="0"/>
            <wp:docPr id="410093455" name="Picture 3" descr="A picture containing fire hydran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93455" name="Picture 3" descr="A picture containing fire hydrant, outdoo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5021" cy="3723142"/>
                    </a:xfrm>
                    <a:prstGeom prst="rect">
                      <a:avLst/>
                    </a:prstGeom>
                    <a:noFill/>
                    <a:ln>
                      <a:noFill/>
                    </a:ln>
                  </pic:spPr>
                </pic:pic>
              </a:graphicData>
            </a:graphic>
          </wp:inline>
        </w:drawing>
      </w:r>
      <w:r w:rsidRPr="006B03C3">
        <w:rPr>
          <w:rFonts w:cstheme="minorHAnsi"/>
        </w:rPr>
        <w:t xml:space="preserve"> </w:t>
      </w:r>
    </w:p>
    <w:p w14:paraId="7EE85D96" w14:textId="5EC3B051" w:rsidR="00206ECB" w:rsidRPr="006B03C3" w:rsidRDefault="00206ECB" w:rsidP="00206ECB">
      <w:pPr>
        <w:jc w:val="both"/>
        <w:rPr>
          <w:rFonts w:cstheme="minorHAnsi"/>
        </w:rPr>
      </w:pPr>
      <w:proofErr w:type="spellStart"/>
      <w:r w:rsidRPr="006B03C3">
        <w:rPr>
          <w:rFonts w:cstheme="minorHAnsi"/>
        </w:rPr>
        <w:t>Bildquelle</w:t>
      </w:r>
      <w:proofErr w:type="spellEnd"/>
      <w:r w:rsidRPr="006B03C3">
        <w:rPr>
          <w:rFonts w:cstheme="minorHAnsi"/>
        </w:rPr>
        <w:t xml:space="preserve">: </w:t>
      </w:r>
      <w:hyperlink r:id="rId6" w:history="1">
        <w:r w:rsidRPr="006B03C3">
          <w:rPr>
            <w:rStyle w:val="Hyperlink"/>
            <w:rFonts w:cstheme="minorHAnsi"/>
          </w:rPr>
          <w:t>Wikimedia Commons</w:t>
        </w:r>
      </w:hyperlink>
    </w:p>
    <w:p w14:paraId="335B4605" w14:textId="77777777" w:rsidR="00206ECB" w:rsidRPr="00B321C0" w:rsidRDefault="00206ECB" w:rsidP="009603CA">
      <w:pPr>
        <w:pStyle w:val="Listenabsatz"/>
        <w:numPr>
          <w:ilvl w:val="0"/>
          <w:numId w:val="1"/>
        </w:numPr>
        <w:jc w:val="both"/>
        <w:rPr>
          <w:rFonts w:cstheme="minorHAnsi"/>
          <w:lang w:val="de-AT"/>
        </w:rPr>
      </w:pPr>
      <w:r w:rsidRPr="00B321C0">
        <w:rPr>
          <w:rFonts w:cstheme="minorHAnsi"/>
          <w:b/>
          <w:bCs/>
          <w:lang w:val="de-AT"/>
        </w:rPr>
        <w:t>Aufbau einer starken persönlichen Marke:</w:t>
      </w:r>
      <w:r w:rsidRPr="00B321C0">
        <w:rPr>
          <w:rFonts w:cstheme="minorHAnsi"/>
          <w:lang w:val="de-AT"/>
        </w:rPr>
        <w:t xml:space="preserve"> Eine starke persönliche Marke hinterlässt bei anderen einen bleibenden Eindruck. Entwickeln Sie einen prägnanten und überzeugenden Elevator Pitch, der Ihr Fachwissen, Ihr einzigartiges Leistungsversprechen und Ihre beruflichen Erfolge hervorhebt. Pflegen Sie eine positive Online-Präsenz auf Plattformen wie LinkedIn, wo Sie Ihre Fähigkeiten präsentieren, sich an Branchendiskussionen beteiligen und mit gleichgesinnten Fachleuten in Kontakt treten können.</w:t>
      </w:r>
    </w:p>
    <w:p w14:paraId="4F99F17A" w14:textId="2FBB23D1" w:rsidR="00206ECB" w:rsidRPr="00B321C0" w:rsidRDefault="00206ECB" w:rsidP="009603CA">
      <w:pPr>
        <w:pStyle w:val="Listenabsatz"/>
        <w:numPr>
          <w:ilvl w:val="0"/>
          <w:numId w:val="1"/>
        </w:numPr>
        <w:jc w:val="both"/>
        <w:rPr>
          <w:rFonts w:cstheme="minorHAnsi"/>
          <w:lang w:val="de-AT"/>
        </w:rPr>
      </w:pPr>
      <w:r w:rsidRPr="00B321C0">
        <w:rPr>
          <w:rFonts w:cstheme="minorHAnsi"/>
          <w:b/>
          <w:bCs/>
          <w:lang w:val="de-AT"/>
        </w:rPr>
        <w:t>Aktives Zuhören und Aufbau von Beziehungen</w:t>
      </w:r>
      <w:r w:rsidRPr="00B321C0">
        <w:rPr>
          <w:rFonts w:cstheme="minorHAnsi"/>
          <w:lang w:val="de-AT"/>
        </w:rPr>
        <w:t xml:space="preserve">: </w:t>
      </w:r>
      <w:proofErr w:type="gramStart"/>
      <w:r w:rsidRPr="00B321C0">
        <w:rPr>
          <w:rFonts w:cstheme="minorHAnsi"/>
          <w:lang w:val="de-AT"/>
        </w:rPr>
        <w:t>Beim Vernetzung</w:t>
      </w:r>
      <w:proofErr w:type="gramEnd"/>
      <w:r w:rsidRPr="00B321C0">
        <w:rPr>
          <w:rFonts w:cstheme="minorHAnsi"/>
          <w:lang w:val="de-AT"/>
        </w:rPr>
        <w:t xml:space="preserve"> geht es nicht nur um Selbstdarstellung; es erfordert aktives Zuhören und echtes Interesse an anderen. Wenn Sie sich auf Gespräche einlassen, hören Sie aufmerksam zu, stellen Sie durchdachte Fragen und zeigen Sie die Bereitschaft, von den Erfahrungen anderer zu lernen. Der Aufbau authentischer Beziehungen, die auf gegenseitigem Vertrauen und Unterstützung beruhen, ist der Schlüssel </w:t>
      </w:r>
      <w:proofErr w:type="gramStart"/>
      <w:r w:rsidRPr="00B321C0">
        <w:rPr>
          <w:rFonts w:cstheme="minorHAnsi"/>
          <w:lang w:val="de-AT"/>
        </w:rPr>
        <w:t>zu erfolgreichem Vernetzung</w:t>
      </w:r>
      <w:proofErr w:type="gramEnd"/>
      <w:r w:rsidRPr="00B321C0">
        <w:rPr>
          <w:rFonts w:cstheme="minorHAnsi"/>
          <w:lang w:val="de-AT"/>
        </w:rPr>
        <w:t>.</w:t>
      </w:r>
    </w:p>
    <w:p w14:paraId="5FD1AFFB" w14:textId="77777777" w:rsidR="00206ECB" w:rsidRPr="00B321C0" w:rsidRDefault="00206ECB" w:rsidP="00206ECB">
      <w:pPr>
        <w:jc w:val="both"/>
        <w:rPr>
          <w:rFonts w:cstheme="minorHAnsi"/>
          <w:lang w:val="de-AT"/>
        </w:rPr>
      </w:pPr>
    </w:p>
    <w:p w14:paraId="0A592826" w14:textId="4402088E" w:rsidR="00206ECB" w:rsidRPr="006B03C3" w:rsidRDefault="00206ECB" w:rsidP="00206ECB">
      <w:pPr>
        <w:jc w:val="both"/>
        <w:rPr>
          <w:rFonts w:cstheme="minorHAnsi"/>
          <w:b/>
          <w:bCs/>
        </w:rPr>
      </w:pPr>
      <w:proofErr w:type="spellStart"/>
      <w:r w:rsidRPr="006B03C3">
        <w:rPr>
          <w:rFonts w:cstheme="minorHAnsi"/>
          <w:b/>
          <w:bCs/>
        </w:rPr>
        <w:t>Gelegenheiten</w:t>
      </w:r>
      <w:proofErr w:type="spellEnd"/>
      <w:r w:rsidRPr="006B03C3">
        <w:rPr>
          <w:rFonts w:cstheme="minorHAnsi"/>
          <w:b/>
          <w:bCs/>
        </w:rPr>
        <w:t xml:space="preserve"> </w:t>
      </w:r>
      <w:proofErr w:type="spellStart"/>
      <w:r w:rsidRPr="006B03C3">
        <w:rPr>
          <w:rFonts w:cstheme="minorHAnsi"/>
          <w:b/>
          <w:bCs/>
        </w:rPr>
        <w:t>zum</w:t>
      </w:r>
      <w:proofErr w:type="spellEnd"/>
      <w:r w:rsidRPr="006B03C3">
        <w:rPr>
          <w:rFonts w:cstheme="minorHAnsi"/>
          <w:b/>
          <w:bCs/>
        </w:rPr>
        <w:t xml:space="preserve"> </w:t>
      </w:r>
      <w:proofErr w:type="spellStart"/>
      <w:r w:rsidRPr="006B03C3">
        <w:rPr>
          <w:rFonts w:cstheme="minorHAnsi"/>
          <w:b/>
          <w:bCs/>
        </w:rPr>
        <w:t>Vernetzung</w:t>
      </w:r>
      <w:proofErr w:type="spellEnd"/>
      <w:r w:rsidRPr="006B03C3">
        <w:rPr>
          <w:rFonts w:cstheme="minorHAnsi"/>
          <w:b/>
          <w:bCs/>
        </w:rPr>
        <w:t xml:space="preserve"> </w:t>
      </w:r>
      <w:proofErr w:type="spellStart"/>
      <w:r w:rsidRPr="006B03C3">
        <w:rPr>
          <w:rFonts w:cstheme="minorHAnsi"/>
          <w:b/>
          <w:bCs/>
        </w:rPr>
        <w:t>ausnutzen</w:t>
      </w:r>
      <w:proofErr w:type="spellEnd"/>
    </w:p>
    <w:p w14:paraId="1965E5DD" w14:textId="65314909" w:rsidR="00206ECB" w:rsidRPr="00B321C0" w:rsidRDefault="00206ECB" w:rsidP="009603CA">
      <w:pPr>
        <w:pStyle w:val="Listenabsatz"/>
        <w:numPr>
          <w:ilvl w:val="0"/>
          <w:numId w:val="2"/>
        </w:numPr>
        <w:jc w:val="both"/>
        <w:rPr>
          <w:rFonts w:cstheme="minorHAnsi"/>
          <w:lang w:val="de-AT"/>
        </w:rPr>
      </w:pPr>
      <w:r w:rsidRPr="00B321C0">
        <w:rPr>
          <w:rFonts w:cstheme="minorHAnsi"/>
          <w:b/>
          <w:bCs/>
          <w:lang w:val="de-AT"/>
        </w:rPr>
        <w:t>Nehmen Sie an Branchenveranstaltungen teil</w:t>
      </w:r>
      <w:r w:rsidRPr="00B321C0">
        <w:rPr>
          <w:rFonts w:cstheme="minorHAnsi"/>
          <w:lang w:val="de-AT"/>
        </w:rPr>
        <w:t>: Branchenkonferenzen, Fachmessen und Seminare sind hervorragende Plattformen für das Vernetzung. Nehmen Sie proaktiv an relevanten Veranstaltungen teil und bemühen Sie sich um Kontakte zu einflussreichen Branchenvertretern, potenziellen Kunden und Gleichgesinnten. Beteiligen Sie sich aktiv an Diskussionen, nehmen Sie an Podiumsdiskussionen teil oder präsentieren Sie Ihr Fachwissen, um Ihren Bekanntheitsgrad zu erhöhen und sich als sachkundiger Experte zu etablieren.</w:t>
      </w:r>
    </w:p>
    <w:p w14:paraId="753021A1" w14:textId="495294A9" w:rsidR="00206ECB" w:rsidRPr="00B321C0" w:rsidRDefault="00206ECB" w:rsidP="009603CA">
      <w:pPr>
        <w:pStyle w:val="Listenabsatz"/>
        <w:numPr>
          <w:ilvl w:val="0"/>
          <w:numId w:val="2"/>
        </w:numPr>
        <w:jc w:val="both"/>
        <w:rPr>
          <w:rFonts w:cstheme="minorHAnsi"/>
          <w:lang w:val="de-AT"/>
        </w:rPr>
      </w:pPr>
      <w:r w:rsidRPr="00B321C0">
        <w:rPr>
          <w:rFonts w:cstheme="minorHAnsi"/>
          <w:b/>
          <w:bCs/>
          <w:lang w:val="de-AT"/>
        </w:rPr>
        <w:t>Treten Sie Berufsverbänden und Gruppen bei</w:t>
      </w:r>
      <w:r w:rsidRPr="00B321C0">
        <w:rPr>
          <w:rFonts w:cstheme="minorHAnsi"/>
          <w:lang w:val="de-AT"/>
        </w:rPr>
        <w:t xml:space="preserve">: Durch den Beitritt zu Berufsverbänden und Vernetzung-Gruppen können Sie Kontakte zu Personen knüpfen, die ähnliche Interessen und Ziele haben. Diese Gemeinschaften bieten einen fruchtbaren Boden für Vernetzung, Betreuung und den Austausch von Branchenkenntnissen. Engagieren Sie sich aktiv in diesen </w:t>
      </w:r>
      <w:r w:rsidRPr="00B321C0">
        <w:rPr>
          <w:rFonts w:cstheme="minorHAnsi"/>
          <w:lang w:val="de-AT"/>
        </w:rPr>
        <w:lastRenderedPageBreak/>
        <w:t>Gruppen, indem Sie an Sitzungen teilnehmen, sich an Diskussionen beteiligen und sich freiwillig für Führungsaufgaben zur Verfügung stellen.</w:t>
      </w:r>
    </w:p>
    <w:p w14:paraId="52870F3B" w14:textId="77777777" w:rsidR="00206ECB" w:rsidRPr="00B321C0" w:rsidRDefault="00206ECB" w:rsidP="00206ECB">
      <w:pPr>
        <w:jc w:val="both"/>
        <w:rPr>
          <w:rFonts w:cstheme="minorHAnsi"/>
          <w:lang w:val="de-AT"/>
        </w:rPr>
      </w:pPr>
    </w:p>
    <w:p w14:paraId="22601A16" w14:textId="77777777" w:rsidR="00206ECB" w:rsidRPr="00B321C0" w:rsidRDefault="00206ECB" w:rsidP="00206ECB">
      <w:pPr>
        <w:jc w:val="both"/>
        <w:rPr>
          <w:rFonts w:cstheme="minorHAnsi"/>
          <w:b/>
          <w:bCs/>
          <w:lang w:val="de-AT"/>
        </w:rPr>
      </w:pPr>
      <w:r w:rsidRPr="00B321C0">
        <w:rPr>
          <w:rFonts w:cstheme="minorHAnsi"/>
          <w:b/>
          <w:bCs/>
          <w:lang w:val="de-AT"/>
        </w:rPr>
        <w:t>Fazit</w:t>
      </w:r>
    </w:p>
    <w:p w14:paraId="355C0361" w14:textId="77FDF756" w:rsidR="00206ECB" w:rsidRPr="00B321C0" w:rsidRDefault="00206ECB" w:rsidP="00206ECB">
      <w:pPr>
        <w:jc w:val="both"/>
        <w:rPr>
          <w:rFonts w:cstheme="minorHAnsi"/>
          <w:lang w:val="de-AT"/>
        </w:rPr>
      </w:pPr>
      <w:r w:rsidRPr="00B321C0">
        <w:rPr>
          <w:rFonts w:cstheme="minorHAnsi"/>
          <w:lang w:val="de-AT"/>
        </w:rPr>
        <w:t xml:space="preserve">Die Beherrschung der Kunst des geschäftlichen Vernetzung ist eine Fähigkeit, die Ihr berufliches Wachstum vorantreiben und Ihnen zahllose Möglichkeiten eröffnen kann. Indem Sie die Macht </w:t>
      </w:r>
      <w:proofErr w:type="gramStart"/>
      <w:r w:rsidRPr="00B321C0">
        <w:rPr>
          <w:rFonts w:cstheme="minorHAnsi"/>
          <w:lang w:val="de-AT"/>
        </w:rPr>
        <w:t>des Vernetzung</w:t>
      </w:r>
      <w:proofErr w:type="gramEnd"/>
      <w:r w:rsidRPr="00B321C0">
        <w:rPr>
          <w:rFonts w:cstheme="minorHAnsi"/>
          <w:lang w:val="de-AT"/>
        </w:rPr>
        <w:t xml:space="preserve"> erkennen, sich klare Ziele setzen, eine starke persönliche Marke aufbauen und sich aktiv an relevanten Veranstaltungen und Gemeinschaften beteiligen, können Sie wertvolle Verbindungen knüpfen, Kooperationen fördern und in Ihrer Branche ganz vorne mitspielen. Denken Sie daran, dass Vernetzung ein kontinuierlicher Prozess ist, der Anstrengung und echtes Interesse an anderen erfordert. Verlassen Sie also Ihre Komfortzone, machen Sie sich </w:t>
      </w:r>
      <w:proofErr w:type="gramStart"/>
      <w:r w:rsidRPr="00B321C0">
        <w:rPr>
          <w:rFonts w:cstheme="minorHAnsi"/>
          <w:lang w:val="de-AT"/>
        </w:rPr>
        <w:t>das Vernetzung</w:t>
      </w:r>
      <w:proofErr w:type="gramEnd"/>
      <w:r w:rsidRPr="00B321C0">
        <w:rPr>
          <w:rFonts w:cstheme="minorHAnsi"/>
          <w:lang w:val="de-AT"/>
        </w:rPr>
        <w:t xml:space="preserve"> zu eigen und öffnen Sie die Türen zum Erfolg.</w:t>
      </w:r>
    </w:p>
    <w:sectPr w:rsidR="00206ECB" w:rsidRPr="00B321C0" w:rsidSect="00A92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D71"/>
    <w:multiLevelType w:val="hybridMultilevel"/>
    <w:tmpl w:val="16C2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4472F"/>
    <w:multiLevelType w:val="hybridMultilevel"/>
    <w:tmpl w:val="B67A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331557">
    <w:abstractNumId w:val="1"/>
  </w:num>
  <w:num w:numId="2" w16cid:durableId="169857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CB"/>
    <w:rsid w:val="00206ECB"/>
    <w:rsid w:val="006B03C3"/>
    <w:rsid w:val="00802F2E"/>
    <w:rsid w:val="009603CA"/>
    <w:rsid w:val="00A92FCB"/>
    <w:rsid w:val="00B321C0"/>
    <w:rsid w:val="00E1282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17B1"/>
  <w15:chartTrackingRefBased/>
  <w15:docId w15:val="{E7755707-FAD9-4B1B-A724-BA3A6718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6ECB"/>
    <w:rPr>
      <w:color w:val="0563C1" w:themeColor="hyperlink"/>
      <w:u w:val="single"/>
    </w:rPr>
  </w:style>
  <w:style w:type="character" w:styleId="NichtaufgelsteErwhnung">
    <w:name w:val="Unresolved Mention"/>
    <w:basedOn w:val="Absatz-Standardschriftart"/>
    <w:uiPriority w:val="99"/>
    <w:semiHidden/>
    <w:unhideWhenUsed/>
    <w:rsid w:val="00206ECB"/>
    <w:rPr>
      <w:color w:val="605E5C"/>
      <w:shd w:val="clear" w:color="auto" w:fill="E1DFDD"/>
    </w:rPr>
  </w:style>
  <w:style w:type="paragraph" w:styleId="berarbeitung">
    <w:name w:val="Revision"/>
    <w:hidden/>
    <w:uiPriority w:val="99"/>
    <w:semiHidden/>
    <w:rsid w:val="00206ECB"/>
    <w:pPr>
      <w:spacing w:after="0" w:line="240" w:lineRule="auto"/>
    </w:pPr>
  </w:style>
  <w:style w:type="paragraph" w:styleId="Listenabsatz">
    <w:name w:val="List Paragraph"/>
    <w:basedOn w:val="Standard"/>
    <w:uiPriority w:val="34"/>
    <w:qFormat/>
    <w:rsid w:val="0096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3A%2F%2Fcommons.wikimedia.org%2Fwiki%2FFile%3A3D_Social_Networking.jpg&amp;psig=AOvVaw2bvX1BKKuKLufR2e62gJ65&amp;ust=1686919492237000&amp;source=images&amp;cd=vfe&amp;ved=0CBMQjhxqFwoTCKC77Pmmxf8CFQAAAAAdAAAAABA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Uzor Roland Oputa</dc:creator>
  <cp:keywords/>
  <dc:description/>
  <cp:lastModifiedBy>Gunther Oswalder</cp:lastModifiedBy>
  <cp:revision>2</cp:revision>
  <dcterms:created xsi:type="dcterms:W3CDTF">2023-07-05T08:32:00Z</dcterms:created>
  <dcterms:modified xsi:type="dcterms:W3CDTF">2023-07-05T08:32:00Z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04b14-b53d-46de-9ae8-975cc0e84815_Enabled">
    <vt:lpwstr>true</vt:lpwstr>
  </property>
  <property fmtid="{D5CDD505-2E9C-101B-9397-08002B2CF9AE}" pid="3" name="MSIP_Label_68104b14-b53d-46de-9ae8-975cc0e84815_SetDate">
    <vt:lpwstr>2023-06-15T13:01:58Z</vt:lpwstr>
  </property>
  <property fmtid="{D5CDD505-2E9C-101B-9397-08002B2CF9AE}" pid="4" name="MSIP_Label_68104b14-b53d-46de-9ae8-975cc0e84815_Method">
    <vt:lpwstr>Standard</vt:lpwstr>
  </property>
  <property fmtid="{D5CDD505-2E9C-101B-9397-08002B2CF9AE}" pid="5" name="MSIP_Label_68104b14-b53d-46de-9ae8-975cc0e84815_Name">
    <vt:lpwstr>ABI_MIP_InternalUseOnly</vt:lpwstr>
  </property>
  <property fmtid="{D5CDD505-2E9C-101B-9397-08002B2CF9AE}" pid="6" name="MSIP_Label_68104b14-b53d-46de-9ae8-975cc0e84815_SiteId">
    <vt:lpwstr>cef04b19-7776-4a94-b89b-375c77a8f936</vt:lpwstr>
  </property>
  <property fmtid="{D5CDD505-2E9C-101B-9397-08002B2CF9AE}" pid="7" name="MSIP_Label_68104b14-b53d-46de-9ae8-975cc0e84815_ActionId">
    <vt:lpwstr>ef133b58-71a8-4a67-8392-f76d54bb5acc</vt:lpwstr>
  </property>
  <property fmtid="{D5CDD505-2E9C-101B-9397-08002B2CF9AE}" pid="8" name="MSIP_Label_68104b14-b53d-46de-9ae8-975cc0e84815_ContentBits">
    <vt:lpwstr>0</vt:lpwstr>
  </property>
</Properties>
</file>